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EA1A" w14:textId="77777777" w:rsidR="00C64FF5" w:rsidRPr="00625407" w:rsidRDefault="007C2A1A" w:rsidP="007C27C4">
      <w:pPr>
        <w:bidi/>
        <w:spacing w:before="120" w:after="0"/>
        <w:jc w:val="center"/>
        <w:rPr>
          <w:rFonts w:asciiTheme="minorBidi" w:hAnsiTheme="minorBidi" w:cstheme="minorBidi"/>
          <w:noProof/>
          <w:sz w:val="24"/>
          <w:szCs w:val="24"/>
          <w:rtl/>
          <w:lang w:val="en-GB" w:eastAsia="en-GB"/>
        </w:rPr>
      </w:pPr>
      <w:r>
        <w:rPr>
          <w:noProof/>
        </w:rPr>
        <w:drawing>
          <wp:inline distT="0" distB="0" distL="0" distR="0" wp14:anchorId="15435707" wp14:editId="536E6C07">
            <wp:extent cx="1590880" cy="1928106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80" cy="192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C780" w14:textId="77777777" w:rsidR="00F60953" w:rsidRPr="00F25AB2" w:rsidRDefault="00B36D7D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>هل أنت فنان / مصمم مجوهرات؟</w:t>
      </w:r>
    </w:p>
    <w:p w14:paraId="4A387475" w14:textId="77777777" w:rsidR="00B36D7D" w:rsidRPr="00625407" w:rsidRDefault="00B36D7D" w:rsidP="002F5A89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هل لديك حافظة مليئة ب</w:t>
      </w:r>
      <w:r w:rsidR="005575E8" w:rsidRPr="00625407">
        <w:rPr>
          <w:rFonts w:asciiTheme="minorBidi" w:hAnsiTheme="minorBidi" w:cstheme="minorBidi"/>
          <w:sz w:val="24"/>
          <w:szCs w:val="24"/>
          <w:rtl/>
          <w:lang w:bidi="ar-AE"/>
        </w:rPr>
        <w:t>تص</w:t>
      </w:r>
      <w:r w:rsidR="00B613AF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اميم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المجوهرات</w:t>
      </w:r>
      <w:r w:rsidR="00F005D7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المتميزة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؟ </w:t>
      </w:r>
      <w:r w:rsidR="00163ED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إذاً فإن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="0027720F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جائزة إبداع والفنانة الإماراتية الرائدة في تصميم المجوهرات عزة القبيسي 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بالتعاون مع </w:t>
      </w:r>
      <w:r w:rsidR="0027720F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المعرض الدولي للمجوهرات والساعات في أبو</w:t>
      </w:r>
      <w:r w:rsidR="001B5FFC">
        <w:rPr>
          <w:rFonts w:asciiTheme="minorBidi" w:hAnsiTheme="minorBidi" w:cstheme="minorBidi"/>
          <w:sz w:val="24"/>
          <w:szCs w:val="24"/>
          <w:rtl/>
          <w:lang w:bidi="ar-AE"/>
        </w:rPr>
        <w:t>ظبي، و الذي ستنطلق فعاليات دورت</w:t>
      </w:r>
      <w:r w:rsidR="001B5FFC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ه </w:t>
      </w:r>
      <w:r w:rsidR="002F5A89">
        <w:rPr>
          <w:rFonts w:asciiTheme="minorBidi" w:hAnsiTheme="minorBidi" w:cstheme="minorBidi" w:hint="cs"/>
          <w:sz w:val="24"/>
          <w:szCs w:val="24"/>
          <w:rtl/>
          <w:lang w:bidi="ar-AE"/>
        </w:rPr>
        <w:t>السادسة</w:t>
      </w:r>
      <w:r w:rsidR="001B5FFC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و</w:t>
      </w:r>
      <w:r w:rsidR="0027720F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العشرين </w:t>
      </w:r>
      <w:r w:rsidR="00A9530A" w:rsidRPr="00625407">
        <w:rPr>
          <w:rFonts w:asciiTheme="minorBidi" w:hAnsiTheme="minorBidi" w:cstheme="minorBidi"/>
          <w:sz w:val="24"/>
          <w:szCs w:val="24"/>
          <w:rtl/>
          <w:lang w:bidi="ar-AE"/>
        </w:rPr>
        <w:t>، يبحث</w:t>
      </w:r>
      <w:r w:rsidR="00E733F9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عن</w:t>
      </w:r>
      <w:r w:rsidR="00E733F9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ك </w:t>
      </w:r>
      <w:r w:rsidR="00473097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للمشاركة في 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</w:t>
      </w:r>
      <w:r w:rsidR="00473097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مسابقة 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</w:t>
      </w:r>
      <w:r w:rsidR="00473097" w:rsidRPr="00625407">
        <w:rPr>
          <w:rFonts w:asciiTheme="minorBidi" w:hAnsiTheme="minorBidi" w:cstheme="minorBidi"/>
          <w:sz w:val="24"/>
          <w:szCs w:val="24"/>
          <w:rtl/>
          <w:lang w:bidi="ar-AE"/>
        </w:rPr>
        <w:t>وطنية لتصميم المجوهرات في دولة الإمارات العربية المتحدة.</w:t>
      </w:r>
    </w:p>
    <w:p w14:paraId="72D88930" w14:textId="77777777" w:rsidR="0065115D" w:rsidRPr="00625407" w:rsidRDefault="0065115D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>الهدف من المسابقة</w:t>
      </w:r>
      <w:r w:rsidR="00C64FF5"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>:</w:t>
      </w:r>
    </w:p>
    <w:p w14:paraId="7813EAB9" w14:textId="77777777" w:rsidR="002F102F" w:rsidRPr="00625407" w:rsidRDefault="002F102F" w:rsidP="001404B4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تسعى جائزة إبداع وبالتعاون مع معرض المجوهرات والساعات</w:t>
      </w:r>
      <w:r w:rsidR="00CA0E10" w:rsidRPr="00625407">
        <w:rPr>
          <w:rFonts w:asciiTheme="minorBidi" w:hAnsiTheme="minorBidi" w:cstheme="minorBidi"/>
          <w:sz w:val="24"/>
          <w:szCs w:val="24"/>
          <w:rtl/>
          <w:lang w:bidi="ar-AE"/>
        </w:rPr>
        <w:t>،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إلى توفير منصة </w:t>
      </w:r>
      <w:r w:rsidR="00420D2C" w:rsidRPr="00625407">
        <w:rPr>
          <w:rFonts w:asciiTheme="minorBidi" w:hAnsiTheme="minorBidi" w:cstheme="minorBidi"/>
          <w:sz w:val="24"/>
          <w:szCs w:val="24"/>
          <w:rtl/>
          <w:lang w:bidi="ar-AE"/>
        </w:rPr>
        <w:t>لمصممي المجوهرات ال</w:t>
      </w:r>
      <w:r w:rsidR="00163ED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صاعدين</w:t>
      </w:r>
      <w:r w:rsidR="00420D2C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لعرض تصاميمهم وتقييمها من قبل لجنة من المختصين الم</w:t>
      </w:r>
      <w:r w:rsidR="00163ED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تمرسين</w:t>
      </w:r>
      <w:r w:rsidR="00420D2C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في مجال المجوهرات،</w:t>
      </w:r>
      <w:r w:rsidR="003512C2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="00163ED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ذلك</w:t>
      </w:r>
      <w:r w:rsidR="007C27C4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163ED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بالإضافة إلى</w:t>
      </w:r>
      <w:r w:rsidR="00420D2C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فرصة حصولهم على الإشراف</w:t>
      </w:r>
      <w:r w:rsidR="002D24BE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التفاعلي</w:t>
      </w:r>
      <w:r w:rsidR="00420D2C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والخبرة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لتعزيز </w:t>
      </w:r>
      <w:r w:rsidR="00163ED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إ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>مكانياتهم و</w:t>
      </w:r>
      <w:r w:rsidR="00420D2C" w:rsidRPr="00625407">
        <w:rPr>
          <w:rFonts w:asciiTheme="minorBidi" w:hAnsiTheme="minorBidi" w:cstheme="minorBidi"/>
          <w:sz w:val="24"/>
          <w:szCs w:val="24"/>
          <w:rtl/>
          <w:lang w:bidi="ar-AE"/>
        </w:rPr>
        <w:t>ثق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تهم في </w:t>
      </w:r>
      <w:r w:rsidR="002D24BE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إمتهان و إحتراف </w:t>
      </w:r>
      <w:r w:rsidR="009A54E1" w:rsidRPr="00625407">
        <w:rPr>
          <w:rFonts w:asciiTheme="minorBidi" w:hAnsiTheme="minorBidi" w:cstheme="minorBidi"/>
          <w:sz w:val="24"/>
          <w:szCs w:val="24"/>
          <w:rtl/>
        </w:rPr>
        <w:t xml:space="preserve">صناعة 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المجوهرات وتصميمها. </w:t>
      </w:r>
      <w:r w:rsidR="001404B4">
        <w:rPr>
          <w:rFonts w:asciiTheme="minorBidi" w:hAnsiTheme="minorBidi" w:cstheme="minorBidi" w:hint="cs"/>
          <w:sz w:val="24"/>
          <w:szCs w:val="24"/>
          <w:rtl/>
          <w:lang w:bidi="ar-AE"/>
        </w:rPr>
        <w:t>تتركز</w:t>
      </w:r>
      <w:r w:rsidR="002D24BE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أهدافنا باتخاذ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أولى </w:t>
      </w:r>
      <w:r w:rsidR="002D24BE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>خطوات لتعزيز إمكانيات سوق المجوهرات الإماراتي في المنطقة</w:t>
      </w:r>
      <w:r w:rsidR="002D24BE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، من خلال التعاون </w:t>
      </w:r>
      <w:r w:rsidR="001404B4">
        <w:rPr>
          <w:rFonts w:asciiTheme="minorBidi" w:hAnsiTheme="minorBidi" w:cstheme="minorBidi" w:hint="cs"/>
          <w:sz w:val="24"/>
          <w:szCs w:val="24"/>
          <w:rtl/>
          <w:lang w:bidi="ar-AE"/>
        </w:rPr>
        <w:t>مع</w:t>
      </w:r>
      <w:r w:rsidR="002D24BE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كل من جائزة إبداع و معرض المجوهرات والساعات في أبوظبي </w:t>
      </w:r>
      <w:r w:rsidR="00F01145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</w:p>
    <w:p w14:paraId="2F20B7D0" w14:textId="77777777" w:rsidR="00B114D6" w:rsidRPr="00625407" w:rsidRDefault="00B114D6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>الجوائز</w:t>
      </w:r>
    </w:p>
    <w:p w14:paraId="1538831A" w14:textId="77777777" w:rsidR="00E16D94" w:rsidRPr="00625407" w:rsidRDefault="006E0E47" w:rsidP="007C27C4">
      <w:pPr>
        <w:pStyle w:val="ListParagraph"/>
        <w:numPr>
          <w:ilvl w:val="0"/>
          <w:numId w:val="41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الجائزة التذكارية من تصميم وتصنيع الفنانة عزة القبيسي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</w:p>
    <w:p w14:paraId="340A3C6F" w14:textId="77777777" w:rsidR="00E16D94" w:rsidRPr="00625407" w:rsidRDefault="006E0E47" w:rsidP="00060C86">
      <w:pPr>
        <w:pStyle w:val="ListParagraph"/>
        <w:numPr>
          <w:ilvl w:val="0"/>
          <w:numId w:val="41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عرض ت</w:t>
      </w:r>
      <w:r w:rsidR="00511EC7" w:rsidRPr="00625407">
        <w:rPr>
          <w:rFonts w:asciiTheme="minorBidi" w:hAnsiTheme="minorBidi" w:cstheme="minorBidi"/>
          <w:sz w:val="24"/>
          <w:szCs w:val="24"/>
          <w:rtl/>
          <w:lang w:bidi="ar-AE"/>
        </w:rPr>
        <w:t>صاميم</w:t>
      </w:r>
      <w:r w:rsidR="002D6481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و قطع مختارة من المجموعات الخاصة</w:t>
      </w:r>
      <w:r w:rsidR="00E16D94" w:rsidRPr="00625407">
        <w:rPr>
          <w:rFonts w:asciiTheme="minorBidi" w:hAnsiTheme="minorBidi" w:cstheme="minorBidi"/>
          <w:sz w:val="24"/>
          <w:szCs w:val="24"/>
          <w:lang w:bidi="ar-AE"/>
        </w:rPr>
        <w:t xml:space="preserve"> </w:t>
      </w:r>
      <w:r w:rsidR="002D6481" w:rsidRPr="00625407">
        <w:rPr>
          <w:rFonts w:asciiTheme="minorBidi" w:hAnsiTheme="minorBidi" w:cstheme="minorBidi"/>
          <w:sz w:val="24"/>
          <w:szCs w:val="24"/>
          <w:rtl/>
          <w:lang w:bidi="ar-AE"/>
        </w:rPr>
        <w:t>ب</w:t>
      </w:r>
      <w:r w:rsidR="00573684" w:rsidRPr="00625407">
        <w:rPr>
          <w:rFonts w:asciiTheme="minorBidi" w:hAnsiTheme="minorBidi" w:cstheme="minorBidi"/>
          <w:sz w:val="24"/>
          <w:szCs w:val="24"/>
          <w:rtl/>
          <w:lang w:bidi="ar-AE"/>
        </w:rPr>
        <w:t>كل من</w:t>
      </w:r>
      <w:r w:rsidR="006462BD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والفائزين</w:t>
      </w:r>
      <w:r w:rsidR="00573684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="006462BD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و </w:t>
      </w:r>
      <w:r w:rsidR="00E16D94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المرشح</w:t>
      </w:r>
      <w:r w:rsidR="00573684" w:rsidRPr="00625407">
        <w:rPr>
          <w:rFonts w:asciiTheme="minorBidi" w:hAnsiTheme="minorBidi" w:cstheme="minorBidi"/>
          <w:sz w:val="24"/>
          <w:szCs w:val="24"/>
          <w:rtl/>
          <w:lang w:bidi="ar-AE"/>
        </w:rPr>
        <w:t>ي</w:t>
      </w:r>
      <w:r w:rsidR="00E16D94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ن 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خ</w:t>
      </w:r>
      <w:r w:rsidR="00511EC7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لال </w:t>
      </w:r>
      <w:r w:rsidR="002D6481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المعرض الدولي للمجوهرات والساعات في أبوظبي</w:t>
      </w:r>
      <w:r w:rsidR="002D6481" w:rsidRPr="00625407">
        <w:rPr>
          <w:rFonts w:asciiTheme="minorBidi" w:hAnsiTheme="minorBidi" w:cstheme="minorBidi"/>
          <w:sz w:val="24"/>
          <w:szCs w:val="24"/>
          <w:lang w:bidi="ar-AE"/>
        </w:rPr>
        <w:t xml:space="preserve"> </w:t>
      </w:r>
      <w:r w:rsidR="009123BD">
        <w:rPr>
          <w:rFonts w:asciiTheme="minorBidi" w:hAnsiTheme="minorBidi" w:cstheme="minorBidi"/>
          <w:sz w:val="24"/>
          <w:szCs w:val="24"/>
          <w:lang w:bidi="ar-AE"/>
        </w:rPr>
        <w:t>JWS 201</w:t>
      </w:r>
      <w:r w:rsidR="00060C86">
        <w:rPr>
          <w:rFonts w:asciiTheme="minorBidi" w:hAnsiTheme="minorBidi" w:cstheme="minorBidi"/>
          <w:sz w:val="24"/>
          <w:szCs w:val="24"/>
          <w:lang w:bidi="ar-AE"/>
        </w:rPr>
        <w:t>8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</w:p>
    <w:p w14:paraId="07BD4CD0" w14:textId="77777777" w:rsidR="0027720F" w:rsidRPr="00625407" w:rsidRDefault="0027720F" w:rsidP="007C27C4">
      <w:pPr>
        <w:pStyle w:val="ListParagraph"/>
        <w:numPr>
          <w:ilvl w:val="0"/>
          <w:numId w:val="41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تطوير وتنفيذ القطع الفائزة من قبل الرعاة لكل فئه .</w:t>
      </w:r>
    </w:p>
    <w:p w14:paraId="04387CEA" w14:textId="77777777" w:rsidR="00E16D94" w:rsidRPr="00625407" w:rsidRDefault="00E16D94" w:rsidP="007C27C4">
      <w:pPr>
        <w:pStyle w:val="ListParagraph"/>
        <w:numPr>
          <w:ilvl w:val="0"/>
          <w:numId w:val="41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حضور </w:t>
      </w:r>
      <w:r w:rsidR="006E0E47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دورات مختارة </w:t>
      </w:r>
      <w:r w:rsidR="009C6492" w:rsidRPr="00625407">
        <w:rPr>
          <w:rFonts w:asciiTheme="minorBidi" w:hAnsiTheme="minorBidi" w:cstheme="minorBidi"/>
          <w:sz w:val="24"/>
          <w:szCs w:val="24"/>
          <w:rtl/>
          <w:lang w:bidi="ar-AE"/>
        </w:rPr>
        <w:t>مقدمة من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قبل</w:t>
      </w:r>
      <w:r w:rsidR="006E0E47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داعمينا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</w:p>
    <w:p w14:paraId="061CDD13" w14:textId="77777777" w:rsidR="00E16D94" w:rsidRPr="00625407" w:rsidRDefault="007701FC" w:rsidP="007C27C4">
      <w:pPr>
        <w:pStyle w:val="ListParagraph"/>
        <w:numPr>
          <w:ilvl w:val="0"/>
          <w:numId w:val="41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وسيتم تقديم الفائزين مع الشريك الإعلامي للجائزة 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</w:p>
    <w:p w14:paraId="1C59E0FF" w14:textId="77777777" w:rsidR="00E16D94" w:rsidRPr="00625407" w:rsidRDefault="00E16D94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>الجائزه الكبرى</w:t>
      </w:r>
    </w:p>
    <w:p w14:paraId="3F1947DD" w14:textId="77777777" w:rsidR="002D6481" w:rsidRPr="00625407" w:rsidRDefault="00E16D94" w:rsidP="00EC604C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EC604C">
        <w:rPr>
          <w:rFonts w:asciiTheme="minorBidi" w:hAnsiTheme="minorBidi" w:cstheme="minorBidi"/>
          <w:sz w:val="24"/>
          <w:szCs w:val="24"/>
          <w:rtl/>
          <w:lang w:bidi="ar-AE"/>
        </w:rPr>
        <w:t>ست</w:t>
      </w:r>
      <w:r w:rsidR="0069531E" w:rsidRPr="00EC604C">
        <w:rPr>
          <w:rFonts w:asciiTheme="minorBidi" w:hAnsiTheme="minorBidi" w:cstheme="minorBidi"/>
          <w:sz w:val="24"/>
          <w:szCs w:val="24"/>
          <w:rtl/>
          <w:lang w:bidi="ar-AE"/>
        </w:rPr>
        <w:t>ق</w:t>
      </w:r>
      <w:r w:rsidR="003301DC" w:rsidRPr="00EC604C">
        <w:rPr>
          <w:rFonts w:asciiTheme="minorBidi" w:hAnsiTheme="minorBidi" w:cstheme="minorBidi"/>
          <w:sz w:val="24"/>
          <w:szCs w:val="24"/>
          <w:rtl/>
          <w:lang w:bidi="ar-AE"/>
        </w:rPr>
        <w:t xml:space="preserve">وم شركة ريد للمعارض </w:t>
      </w:r>
      <w:r w:rsidR="00EC604C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بتقديم منصة عرض للمشاركة في </w:t>
      </w:r>
      <w:r w:rsidR="00EC604C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المعرض الدولي للمجوهرات والساعات في أبو</w:t>
      </w:r>
      <w:r w:rsidR="00EC604C">
        <w:rPr>
          <w:rFonts w:asciiTheme="minorBidi" w:hAnsiTheme="minorBidi" w:cstheme="minorBidi"/>
          <w:sz w:val="24"/>
          <w:szCs w:val="24"/>
          <w:rtl/>
          <w:lang w:bidi="ar-AE"/>
        </w:rPr>
        <w:t>ظبي</w:t>
      </w:r>
      <w:r w:rsidR="00EC604C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2019 مجانية للفائز المختار وفقا لم</w:t>
      </w:r>
      <w:r w:rsidR="00CF3137">
        <w:rPr>
          <w:rFonts w:asciiTheme="minorBidi" w:hAnsiTheme="minorBidi" w:cstheme="minorBidi" w:hint="cs"/>
          <w:sz w:val="24"/>
          <w:szCs w:val="24"/>
          <w:rtl/>
          <w:lang w:bidi="ar-AE"/>
        </w:rPr>
        <w:t>عاير الشخصية، التطوير و الإبداع لعرض المجوهرات النهائية.</w:t>
      </w:r>
    </w:p>
    <w:p w14:paraId="47E6D016" w14:textId="77777777" w:rsidR="0030258D" w:rsidRPr="00625407" w:rsidRDefault="0030258D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>المشاركون</w:t>
      </w:r>
    </w:p>
    <w:p w14:paraId="7CC9BDEC" w14:textId="77777777" w:rsidR="006E0E47" w:rsidRPr="00625407" w:rsidRDefault="006E0E47" w:rsidP="007C27C4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باب ال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إ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شتراك مفتوح للمصممين الصاعدين من مواطني الدولة والمقيمين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،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ممن تتجاوز أعمارهم 18 عام </w:t>
      </w:r>
      <w:r w:rsidR="003301DC" w:rsidRPr="00625407">
        <w:rPr>
          <w:rFonts w:asciiTheme="minorBidi" w:hAnsiTheme="minorBidi" w:cstheme="minorBidi"/>
          <w:sz w:val="24"/>
          <w:szCs w:val="24"/>
          <w:rtl/>
          <w:lang w:bidi="ar-AE"/>
        </w:rPr>
        <w:t>-</w:t>
      </w:r>
      <w:r w:rsidR="001A473D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="003301DC" w:rsidRPr="00625407">
        <w:rPr>
          <w:rFonts w:asciiTheme="minorBidi" w:hAnsiTheme="minorBidi" w:cstheme="minorBidi"/>
          <w:sz w:val="24"/>
          <w:szCs w:val="24"/>
          <w:rtl/>
          <w:lang w:bidi="ar-AE"/>
        </w:rPr>
        <w:t>وذلك حسب فئات المسابقة التالي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ة</w:t>
      </w:r>
      <w:r w:rsidR="003301DC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: </w:t>
      </w:r>
    </w:p>
    <w:p w14:paraId="6287F015" w14:textId="77777777" w:rsidR="00F7094F" w:rsidRPr="00625407" w:rsidRDefault="00F7094F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lastRenderedPageBreak/>
        <w:t>فئات المسابقة</w:t>
      </w:r>
    </w:p>
    <w:p w14:paraId="14123E75" w14:textId="77777777" w:rsidR="0027720F" w:rsidRPr="00625407" w:rsidRDefault="005575E8" w:rsidP="007C27C4">
      <w:pPr>
        <w:numPr>
          <w:ilvl w:val="0"/>
          <w:numId w:val="33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تص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اميم</w:t>
      </w:r>
      <w:r w:rsidR="00415D2A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="0027720F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اللؤلؤ</w:t>
      </w:r>
    </w:p>
    <w:p w14:paraId="1AF2C667" w14:textId="77777777" w:rsidR="00F7094F" w:rsidRDefault="0027720F" w:rsidP="007C27C4">
      <w:pPr>
        <w:bidi/>
        <w:spacing w:before="120" w:after="0"/>
        <w:ind w:left="713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التصاميم المعاصرة للالئ العربية في المجوهرات</w:t>
      </w:r>
      <w:r w:rsidR="00F7094F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اليومي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ة</w:t>
      </w:r>
      <w:r w:rsidR="00F7094F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/ </w:t>
      </w:r>
      <w:r w:rsidR="004C4BD9" w:rsidRPr="00625407">
        <w:rPr>
          <w:rFonts w:asciiTheme="minorBidi" w:hAnsiTheme="minorBidi" w:cstheme="minorBidi"/>
          <w:sz w:val="24"/>
          <w:szCs w:val="24"/>
          <w:rtl/>
          <w:lang w:bidi="ar-AE"/>
        </w:rPr>
        <w:t>غير الرسمي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  <w:bookmarkStart w:id="0" w:name="_GoBack"/>
      <w:bookmarkEnd w:id="0"/>
    </w:p>
    <w:p w14:paraId="6EB22439" w14:textId="77777777" w:rsidR="00ED67C2" w:rsidRDefault="00ED67C2" w:rsidP="004D2A86">
      <w:pPr>
        <w:bidi/>
        <w:spacing w:before="120" w:after="0"/>
        <w:ind w:left="713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إبراز 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تصاميم اللؤلؤ</w:t>
      </w: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العربي</w:t>
      </w:r>
    </w:p>
    <w:p w14:paraId="4324917F" w14:textId="77777777" w:rsidR="004D2A86" w:rsidRPr="00ED67C2" w:rsidRDefault="00556C72" w:rsidP="004D2A86">
      <w:pPr>
        <w:bidi/>
        <w:spacing w:before="120" w:after="0"/>
        <w:ind w:left="713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مجوهرات ا</w:t>
      </w:r>
      <w:r w:rsidR="004D2A86">
        <w:rPr>
          <w:rFonts w:asciiTheme="minorBidi" w:hAnsiTheme="minorBidi" w:cstheme="minorBidi" w:hint="cs"/>
          <w:sz w:val="24"/>
          <w:szCs w:val="24"/>
          <w:rtl/>
          <w:lang w:bidi="ar-AE"/>
        </w:rPr>
        <w:t>لاستخدام اليومي</w:t>
      </w:r>
    </w:p>
    <w:p w14:paraId="6CEE9977" w14:textId="77777777" w:rsidR="00E9509E" w:rsidRPr="00E9509E" w:rsidRDefault="00E9509E" w:rsidP="00E9509E">
      <w:pPr>
        <w:pStyle w:val="ListParagraph"/>
        <w:numPr>
          <w:ilvl w:val="0"/>
          <w:numId w:val="33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E9509E">
        <w:rPr>
          <w:rFonts w:asciiTheme="minorBidi" w:hAnsiTheme="minorBidi" w:cstheme="minorBidi"/>
          <w:sz w:val="24"/>
          <w:szCs w:val="24"/>
          <w:rtl/>
          <w:lang w:bidi="ar-AE"/>
        </w:rPr>
        <w:t>تصاميم الخط العربي</w:t>
      </w:r>
    </w:p>
    <w:p w14:paraId="18824C64" w14:textId="77777777" w:rsidR="00E9509E" w:rsidRPr="00E9509E" w:rsidRDefault="00E9509E" w:rsidP="00732F92">
      <w:pPr>
        <w:bidi/>
        <w:spacing w:before="120" w:after="0"/>
        <w:ind w:left="720"/>
        <w:jc w:val="both"/>
        <w:rPr>
          <w:rFonts w:asciiTheme="minorBidi" w:hAnsiTheme="minorBidi" w:cstheme="minorBidi"/>
          <w:bCs/>
          <w:sz w:val="24"/>
          <w:szCs w:val="24"/>
          <w:rtl/>
        </w:rPr>
      </w:pPr>
      <w:r w:rsidRPr="00E9509E">
        <w:rPr>
          <w:rFonts w:asciiTheme="minorBidi" w:hAnsiTheme="minorBidi"/>
          <w:sz w:val="24"/>
          <w:szCs w:val="24"/>
          <w:rtl/>
          <w:lang w:bidi="ar-AE"/>
        </w:rPr>
        <w:t>مستوحاة من أشعار وكلمات المغفور له الشيخ زايد بن سلطان ال  نهيان</w:t>
      </w:r>
      <w:r w:rsidRPr="00E9509E">
        <w:rPr>
          <w:rFonts w:asciiTheme="minorBidi" w:hAnsiTheme="minorBidi" w:cstheme="minorBidi"/>
          <w:bCs/>
          <w:sz w:val="24"/>
          <w:szCs w:val="24"/>
          <w:rtl/>
        </w:rPr>
        <w:t xml:space="preserve"> </w:t>
      </w:r>
    </w:p>
    <w:p w14:paraId="59B94A01" w14:textId="77777777" w:rsidR="00E9509E" w:rsidRPr="00E9509E" w:rsidRDefault="00E9509E" w:rsidP="00E9509E">
      <w:pPr>
        <w:pStyle w:val="ListParagraph"/>
        <w:bidi/>
        <w:spacing w:before="120" w:after="0"/>
        <w:jc w:val="both"/>
        <w:rPr>
          <w:rFonts w:asciiTheme="minorBidi" w:hAnsiTheme="minorBidi"/>
          <w:sz w:val="24"/>
          <w:szCs w:val="24"/>
          <w:rtl/>
          <w:lang w:bidi="ar-AE"/>
        </w:rPr>
      </w:pPr>
      <w:r w:rsidRPr="00E9509E">
        <w:rPr>
          <w:rFonts w:asciiTheme="minorBidi" w:hAnsiTheme="minorBidi"/>
          <w:sz w:val="24"/>
          <w:szCs w:val="24"/>
          <w:rtl/>
          <w:lang w:bidi="ar-AE"/>
        </w:rPr>
        <w:t>المجوهرات اليومية</w:t>
      </w:r>
    </w:p>
    <w:p w14:paraId="3458F29D" w14:textId="77777777" w:rsidR="003301DC" w:rsidRDefault="00415D2A" w:rsidP="00556C72">
      <w:pPr>
        <w:numPr>
          <w:ilvl w:val="0"/>
          <w:numId w:val="33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تصاميم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المعاصرة </w:t>
      </w:r>
      <w:r w:rsidR="00625407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الإماراتية</w:t>
      </w:r>
      <w:r w:rsidR="00FD2839"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</w:p>
    <w:p w14:paraId="53603A3D" w14:textId="77777777" w:rsidR="00647C22" w:rsidRPr="00625407" w:rsidRDefault="00647C22" w:rsidP="00647C22">
      <w:pPr>
        <w:bidi/>
        <w:spacing w:before="120" w:after="0"/>
        <w:ind w:left="72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47C22">
        <w:rPr>
          <w:rFonts w:asciiTheme="minorBidi" w:hAnsiTheme="minorBidi"/>
          <w:sz w:val="24"/>
          <w:szCs w:val="24"/>
          <w:rtl/>
          <w:lang w:bidi="ar-AE"/>
        </w:rPr>
        <w:t>العناصر الثقافية</w:t>
      </w:r>
    </w:p>
    <w:p w14:paraId="2DA721C2" w14:textId="77777777" w:rsidR="00625407" w:rsidRDefault="00647C22" w:rsidP="00647C22">
      <w:pPr>
        <w:bidi/>
        <w:spacing w:before="120" w:after="0"/>
        <w:ind w:left="713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>
        <w:rPr>
          <w:rFonts w:asciiTheme="minorBidi" w:hAnsiTheme="minorBidi" w:cstheme="minorBidi"/>
          <w:sz w:val="24"/>
          <w:szCs w:val="24"/>
          <w:rtl/>
          <w:lang w:bidi="ar-AE"/>
        </w:rPr>
        <w:t>التصاميم التي ت</w:t>
      </w: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مثل ا</w:t>
      </w:r>
      <w:r w:rsidR="00625407" w:rsidRPr="00625407">
        <w:rPr>
          <w:rFonts w:asciiTheme="minorBidi" w:hAnsiTheme="minorBidi" w:cstheme="minorBidi"/>
          <w:sz w:val="24"/>
          <w:szCs w:val="24"/>
          <w:rtl/>
          <w:lang w:bidi="ar-AE"/>
        </w:rPr>
        <w:t>لمجوهرات التقليدية، العناصر الثقافية والتراثية، الصحراء \ الواحة \ البيئة البحرية</w:t>
      </w:r>
    </w:p>
    <w:p w14:paraId="7FC6E305" w14:textId="77777777" w:rsidR="006C267B" w:rsidRPr="006C267B" w:rsidRDefault="006C267B" w:rsidP="006C267B">
      <w:pPr>
        <w:bidi/>
        <w:spacing w:before="120" w:after="0"/>
        <w:ind w:left="713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C267B">
        <w:rPr>
          <w:rFonts w:asciiTheme="minorBidi" w:hAnsiTheme="minorBidi" w:cstheme="minorBidi" w:hint="cs"/>
          <w:sz w:val="24"/>
          <w:szCs w:val="24"/>
          <w:rtl/>
          <w:lang w:bidi="ar-AE"/>
        </w:rPr>
        <w:t>مجوهرات الاستخدام اليومي</w:t>
      </w:r>
    </w:p>
    <w:p w14:paraId="0C0024F7" w14:textId="77777777" w:rsidR="00625407" w:rsidRPr="00625407" w:rsidRDefault="00625407" w:rsidP="007C27C4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</w:p>
    <w:p w14:paraId="7C96CBCD" w14:textId="77777777" w:rsidR="004822E1" w:rsidRPr="00625407" w:rsidRDefault="003301DC" w:rsidP="007C27C4">
      <w:pPr>
        <w:bidi/>
        <w:spacing w:before="240" w:after="120"/>
        <w:jc w:val="both"/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</w:pPr>
      <w:r w:rsidRPr="00625407">
        <w:rPr>
          <w:rFonts w:asciiTheme="minorBidi" w:hAnsiTheme="minorBidi" w:cstheme="minorBidi"/>
          <w:b/>
          <w:bCs/>
          <w:sz w:val="28"/>
          <w:szCs w:val="28"/>
          <w:highlight w:val="lightGray"/>
          <w:u w:val="single"/>
          <w:rtl/>
          <w:lang w:bidi="ar-AE"/>
        </w:rPr>
        <w:t xml:space="preserve">الإرشادات : </w:t>
      </w:r>
    </w:p>
    <w:p w14:paraId="401580E4" w14:textId="026F35A3" w:rsidR="008425BA" w:rsidRPr="00625407" w:rsidRDefault="008425BA" w:rsidP="00E13617">
      <w:pPr>
        <w:bidi/>
        <w:jc w:val="both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</w:pPr>
      <w:r w:rsidRPr="00625407"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  <w:t xml:space="preserve">الموعد النهائي لتقديم التصاميم: قبل تاريخ </w:t>
      </w:r>
      <w:r w:rsidR="00312BC2">
        <w:rPr>
          <w:rFonts w:asciiTheme="minorBidi" w:hAnsiTheme="minorBidi" w:cstheme="minorBidi" w:hint="cs"/>
          <w:b/>
          <w:bCs/>
          <w:color w:val="FF0000"/>
          <w:sz w:val="24"/>
          <w:szCs w:val="24"/>
          <w:u w:val="single"/>
          <w:rtl/>
        </w:rPr>
        <w:t>19</w:t>
      </w:r>
      <w:r w:rsidR="00E13617">
        <w:rPr>
          <w:rFonts w:asciiTheme="minorBidi" w:hAnsiTheme="minorBidi" w:cstheme="minorBidi" w:hint="cs"/>
          <w:b/>
          <w:bCs/>
          <w:color w:val="FF0000"/>
          <w:sz w:val="24"/>
          <w:szCs w:val="24"/>
          <w:u w:val="single"/>
          <w:rtl/>
        </w:rPr>
        <w:t xml:space="preserve"> أكتوبر</w:t>
      </w:r>
      <w:r w:rsidR="00ED67C2">
        <w:rPr>
          <w:rFonts w:asciiTheme="minorBidi" w:hAnsiTheme="minorBidi" w:cstheme="minorBidi" w:hint="cs"/>
          <w:b/>
          <w:bCs/>
          <w:color w:val="FF0000"/>
          <w:sz w:val="24"/>
          <w:szCs w:val="24"/>
          <w:u w:val="single"/>
          <w:rtl/>
          <w:lang w:bidi="ar-AE"/>
        </w:rPr>
        <w:t xml:space="preserve"> 2018</w:t>
      </w:r>
      <w:r w:rsidRPr="00625407"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14:paraId="13FE89C4" w14:textId="77777777" w:rsidR="008425BA" w:rsidRPr="00625407" w:rsidRDefault="008425BA" w:rsidP="007C27C4">
      <w:pPr>
        <w:numPr>
          <w:ilvl w:val="0"/>
          <w:numId w:val="35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قم بتنزيل استمارة الطلب من الموقع الإلكتروني: </w:t>
      </w:r>
      <w:r w:rsidR="00625407">
        <w:rPr>
          <w:rFonts w:asciiTheme="minorBidi" w:hAnsiTheme="minorBidi" w:cstheme="minorBidi"/>
          <w:sz w:val="24"/>
          <w:szCs w:val="24"/>
          <w:lang w:bidi="ar-AE"/>
        </w:rPr>
        <w:t xml:space="preserve"> </w:t>
      </w:r>
      <w:hyperlink r:id="rId9" w:history="1">
        <w:r w:rsidRPr="00625407">
          <w:rPr>
            <w:rStyle w:val="Hyperlink"/>
            <w:rFonts w:asciiTheme="minorBidi" w:hAnsiTheme="minorBidi" w:cstheme="minorBidi"/>
            <w:sz w:val="24"/>
            <w:szCs w:val="24"/>
            <w:lang w:bidi="ar-AE"/>
          </w:rPr>
          <w:t>www.jws.</w:t>
        </w:r>
        <w:r w:rsidRPr="00625407">
          <w:rPr>
            <w:rStyle w:val="Hyperlink"/>
            <w:rFonts w:asciiTheme="minorBidi" w:hAnsiTheme="minorBidi" w:cstheme="minorBidi"/>
            <w:sz w:val="24"/>
            <w:szCs w:val="24"/>
            <w:u w:val="none"/>
            <w:lang w:bidi="ar-AE"/>
          </w:rPr>
          <w:t>ae</w:t>
        </w:r>
      </w:hyperlink>
      <w:r w:rsidR="004822E1" w:rsidRPr="00625407">
        <w:rPr>
          <w:rStyle w:val="Hyperlink"/>
          <w:rFonts w:asciiTheme="minorBidi" w:hAnsiTheme="minorBidi" w:cstheme="minorBidi"/>
          <w:sz w:val="24"/>
          <w:szCs w:val="24"/>
          <w:u w:val="none"/>
          <w:lang w:bidi="ar-AE"/>
        </w:rPr>
        <w:t xml:space="preserve"> </w:t>
      </w:r>
      <w:r w:rsidR="004822E1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المدرجة تحت</w:t>
      </w:r>
      <w:r w:rsidR="004822E1" w:rsidRPr="00625407"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rtl/>
        </w:rPr>
        <w:t xml:space="preserve"> </w:t>
      </w:r>
      <w:r w:rsidR="00D91EB9" w:rsidRPr="00625407"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rtl/>
        </w:rPr>
        <w:t xml:space="preserve">صفحة </w:t>
      </w:r>
      <w:r w:rsidR="004822E1" w:rsidRPr="00625407"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rtl/>
        </w:rPr>
        <w:t>الجوائز / قسم الإبداع</w:t>
      </w:r>
      <w:r w:rsidR="00D91EB9" w:rsidRPr="00625407"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rtl/>
        </w:rPr>
        <w:t>.</w:t>
      </w:r>
      <w:r w:rsidR="004822E1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</w:p>
    <w:p w14:paraId="26F7DD00" w14:textId="77777777" w:rsidR="00D91EB9" w:rsidRPr="00625407" w:rsidRDefault="00D91EB9" w:rsidP="007C27C4">
      <w:pPr>
        <w:numPr>
          <w:ilvl w:val="0"/>
          <w:numId w:val="35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أرسل الإستمارة مرفقة بمخططات التصميم إلى البريد الإلكتروني: </w:t>
      </w:r>
      <w:r w:rsidR="00625407" w:rsidRPr="008447A2">
        <w:rPr>
          <w:rFonts w:asciiTheme="minorHAnsi" w:hAnsiTheme="minorHAnsi"/>
          <w:sz w:val="24"/>
          <w:szCs w:val="24"/>
        </w:rPr>
        <w:t> </w:t>
      </w:r>
      <w:hyperlink r:id="rId10" w:history="1">
        <w:r w:rsidR="00625407" w:rsidRPr="00EC08A1">
          <w:rPr>
            <w:rStyle w:val="Hyperlink"/>
            <w:rFonts w:asciiTheme="minorHAnsi" w:hAnsiTheme="minorHAnsi"/>
            <w:sz w:val="24"/>
            <w:szCs w:val="24"/>
          </w:rPr>
          <w:t>Ebdaa.award@arjmst.com</w:t>
        </w:r>
      </w:hyperlink>
    </w:p>
    <w:p w14:paraId="0DE616B4" w14:textId="77777777" w:rsidR="00D91EB9" w:rsidRPr="00625407" w:rsidRDefault="00D91EB9" w:rsidP="007C27C4">
      <w:pPr>
        <w:bidi/>
        <w:spacing w:before="120" w:after="0"/>
        <w:ind w:left="720"/>
        <w:jc w:val="both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lang w:bidi="ar-AE"/>
        </w:rPr>
      </w:pPr>
    </w:p>
    <w:p w14:paraId="4F01B8BA" w14:textId="77777777" w:rsidR="00EB78E5" w:rsidRPr="00625407" w:rsidRDefault="00EB78E5" w:rsidP="005D693F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996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سيتم قبول الملفات التي يبلغ حجمها مساحة أقصاها  </w:t>
      </w:r>
      <w:r w:rsidRPr="00625407">
        <w:rPr>
          <w:rFonts w:asciiTheme="minorBidi" w:hAnsiTheme="minorBidi" w:cstheme="minorBidi"/>
          <w:sz w:val="24"/>
          <w:szCs w:val="24"/>
          <w:lang w:bidi="ar-AE"/>
        </w:rPr>
        <w:t>MB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5 من خلال البريد الإلكتروني</w:t>
      </w:r>
    </w:p>
    <w:p w14:paraId="1018A066" w14:textId="77777777" w:rsidR="00EB78E5" w:rsidRPr="00625407" w:rsidRDefault="00EB78E5" w:rsidP="005D69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996"/>
        <w:jc w:val="both"/>
        <w:rPr>
          <w:rFonts w:asciiTheme="minorBidi" w:eastAsia="Times New Roman" w:hAnsiTheme="minorBidi" w:cstheme="minorBidi"/>
          <w:sz w:val="24"/>
          <w:szCs w:val="24"/>
          <w:lang w:val="en-GB" w:eastAsia="en-GB"/>
        </w:rPr>
      </w:pPr>
    </w:p>
    <w:p w14:paraId="1BCE20F4" w14:textId="77777777" w:rsidR="00EB78E5" w:rsidRPr="005D693F" w:rsidRDefault="00EB78E5" w:rsidP="005D693F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ind w:left="996"/>
        <w:jc w:val="both"/>
      </w:pPr>
      <w:r w:rsidRPr="005D693F">
        <w:rPr>
          <w:rtl/>
        </w:rPr>
        <w:t xml:space="preserve">للملفات التي يبلغ حجمها مساحة أكبر من </w:t>
      </w:r>
      <w:r w:rsidRPr="00625407">
        <w:rPr>
          <w:rFonts w:asciiTheme="minorBidi" w:hAnsiTheme="minorBidi" w:cstheme="minorBidi"/>
          <w:sz w:val="24"/>
          <w:szCs w:val="24"/>
          <w:lang w:bidi="ar-AE"/>
        </w:rPr>
        <w:t>MB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5</w:t>
      </w:r>
      <w:r w:rsidRPr="005D693F">
        <w:rPr>
          <w:rtl/>
        </w:rPr>
        <w:t xml:space="preserve">، يرجى ارسالها </w:t>
      </w:r>
      <w:r w:rsidR="00F46A09" w:rsidRPr="005D693F">
        <w:rPr>
          <w:rFonts w:hint="cs"/>
          <w:rtl/>
        </w:rPr>
        <w:t xml:space="preserve">بايميلات منفصلة أو من خلال  </w:t>
      </w:r>
      <w:hyperlink r:id="rId11" w:history="1">
        <w:r w:rsidR="00F46A09" w:rsidRPr="005D693F">
          <w:rPr>
            <w:rFonts w:asciiTheme="minorBidi" w:hAnsiTheme="minorBidi" w:cstheme="minorBidi"/>
            <w:lang w:bidi="ar-AE"/>
          </w:rPr>
          <w:t>www.wetransfer.com</w:t>
        </w:r>
      </w:hyperlink>
    </w:p>
    <w:p w14:paraId="4DD2F773" w14:textId="77777777" w:rsidR="00D91EB9" w:rsidRPr="00625407" w:rsidRDefault="00D91EB9" w:rsidP="007C27C4">
      <w:pPr>
        <w:pStyle w:val="ListParagraph"/>
        <w:jc w:val="both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rtl/>
          <w:lang w:val="en-GB" w:bidi="ar-AE"/>
        </w:rPr>
      </w:pPr>
    </w:p>
    <w:p w14:paraId="316BC335" w14:textId="77777777" w:rsidR="00D91EB9" w:rsidRPr="00625407" w:rsidRDefault="00D91EB9" w:rsidP="007C27C4">
      <w:pPr>
        <w:pStyle w:val="ListParagraph"/>
        <w:bidi/>
        <w:spacing w:before="120" w:after="0"/>
        <w:ind w:left="1440"/>
        <w:jc w:val="both"/>
        <w:rPr>
          <w:rStyle w:val="Hyperlink"/>
          <w:rFonts w:asciiTheme="minorBidi" w:hAnsiTheme="minorBidi" w:cstheme="minorBidi"/>
          <w:color w:val="auto"/>
          <w:sz w:val="24"/>
          <w:szCs w:val="24"/>
          <w:u w:val="none"/>
          <w:lang w:val="en-GB" w:bidi="ar-AE"/>
        </w:rPr>
      </w:pPr>
    </w:p>
    <w:p w14:paraId="0E2C8639" w14:textId="77777777" w:rsidR="008425BA" w:rsidRPr="00625407" w:rsidRDefault="00D91EB9" w:rsidP="007C27C4">
      <w:pPr>
        <w:numPr>
          <w:ilvl w:val="0"/>
          <w:numId w:val="35"/>
        </w:num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سيتم</w:t>
      </w:r>
      <w:r w:rsidR="008425BA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إبلاغ </w:t>
      </w:r>
      <w:r w:rsidR="00EF7525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المتأهلين </w:t>
      </w:r>
      <w:r w:rsidR="008425BA" w:rsidRPr="00625407">
        <w:rPr>
          <w:rFonts w:asciiTheme="minorBidi" w:hAnsiTheme="minorBidi" w:cstheme="minorBidi"/>
          <w:sz w:val="24"/>
          <w:szCs w:val="24"/>
          <w:rtl/>
          <w:lang w:bidi="ar-AE"/>
        </w:rPr>
        <w:t>التسعة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</w:t>
      </w:r>
      <w:r w:rsidR="008425BA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الذين </w:t>
      </w:r>
      <w:r w:rsidR="00232F08" w:rsidRPr="00625407">
        <w:rPr>
          <w:rFonts w:asciiTheme="minorBidi" w:hAnsiTheme="minorBidi" w:cstheme="minorBidi"/>
          <w:sz w:val="24"/>
          <w:szCs w:val="24"/>
          <w:rtl/>
          <w:lang w:bidi="ar-AE"/>
        </w:rPr>
        <w:t>سي</w:t>
      </w:r>
      <w:r w:rsidR="008425BA" w:rsidRPr="00625407">
        <w:rPr>
          <w:rFonts w:asciiTheme="minorBidi" w:hAnsiTheme="minorBidi" w:cstheme="minorBidi"/>
          <w:sz w:val="24"/>
          <w:szCs w:val="24"/>
          <w:rtl/>
          <w:lang w:bidi="ar-AE"/>
        </w:rPr>
        <w:t>قع عليهم الاختيار النهائي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>.</w:t>
      </w:r>
      <w:r w:rsidR="008425BA"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 كما </w:t>
      </w:r>
      <w:r w:rsidRPr="00625407">
        <w:rPr>
          <w:rFonts w:asciiTheme="minorBidi" w:hAnsiTheme="minorBidi" w:cstheme="minorBidi"/>
          <w:sz w:val="24"/>
          <w:szCs w:val="24"/>
          <w:rtl/>
          <w:lang w:bidi="ar-AE"/>
        </w:rPr>
        <w:t xml:space="preserve">و </w:t>
      </w:r>
      <w:r w:rsidR="008425BA" w:rsidRPr="00625407">
        <w:rPr>
          <w:rFonts w:asciiTheme="minorBidi" w:hAnsiTheme="minorBidi" w:cstheme="minorBidi"/>
          <w:sz w:val="24"/>
          <w:szCs w:val="24"/>
          <w:rtl/>
          <w:lang w:bidi="ar-AE"/>
        </w:rPr>
        <w:t>سيتم إبلاغ المتقدمين الذين لم يحالفهم الحظ عبر البريد الإلكتروني.</w:t>
      </w:r>
    </w:p>
    <w:p w14:paraId="5D25F480" w14:textId="77777777" w:rsidR="00F46A09" w:rsidRDefault="00F46A09" w:rsidP="007C27C4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</w:p>
    <w:p w14:paraId="1421AA65" w14:textId="77777777" w:rsidR="00F46A09" w:rsidRDefault="00ED67C2" w:rsidP="007C27C4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rtl/>
          <w:lang w:bidi="ar-AE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لل</w:t>
      </w:r>
      <w:r w:rsidR="00F46A09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مزيد من المعلومات والتوضيح، يرجى التواصل مع المنظمين على </w:t>
      </w:r>
    </w:p>
    <w:p w14:paraId="6A929AA3" w14:textId="77777777" w:rsidR="00F46A09" w:rsidRPr="00625407" w:rsidRDefault="00312BC2" w:rsidP="007C27C4">
      <w:pPr>
        <w:bidi/>
        <w:spacing w:before="120" w:after="0"/>
        <w:jc w:val="both"/>
        <w:rPr>
          <w:rFonts w:asciiTheme="minorBidi" w:hAnsiTheme="minorBidi" w:cstheme="minorBidi"/>
          <w:sz w:val="24"/>
          <w:szCs w:val="24"/>
          <w:lang w:bidi="ar-AE"/>
        </w:rPr>
      </w:pPr>
      <w:hyperlink r:id="rId12" w:history="1">
        <w:r w:rsidR="00F46A09" w:rsidRPr="00EC08A1">
          <w:rPr>
            <w:rStyle w:val="Hyperlink"/>
            <w:rFonts w:asciiTheme="minorHAnsi" w:hAnsiTheme="minorHAnsi"/>
            <w:sz w:val="24"/>
            <w:szCs w:val="24"/>
          </w:rPr>
          <w:t>Ebdaa.award@arjmst.com</w:t>
        </w:r>
      </w:hyperlink>
      <w:r w:rsidR="00F46A09">
        <w:rPr>
          <w:rFonts w:asciiTheme="minorHAnsi" w:hAnsiTheme="minorHAnsi" w:hint="cs"/>
          <w:sz w:val="24"/>
          <w:szCs w:val="24"/>
          <w:rtl/>
        </w:rPr>
        <w:t xml:space="preserve"> </w:t>
      </w:r>
      <w:r w:rsidR="00F46A09" w:rsidRPr="008447A2">
        <w:rPr>
          <w:rFonts w:asciiTheme="minorHAnsi" w:hAnsiTheme="minorHAnsi"/>
          <w:sz w:val="24"/>
          <w:szCs w:val="24"/>
        </w:rPr>
        <w:t xml:space="preserve"> / Phone: +971 554936308 / +97126441575</w:t>
      </w:r>
    </w:p>
    <w:sectPr w:rsidR="00F46A09" w:rsidRPr="0062540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8CDD" w14:textId="77777777" w:rsidR="00900DDE" w:rsidRDefault="00900DDE" w:rsidP="00787ADA">
      <w:pPr>
        <w:spacing w:after="0" w:line="240" w:lineRule="auto"/>
      </w:pPr>
      <w:r>
        <w:separator/>
      </w:r>
    </w:p>
  </w:endnote>
  <w:endnote w:type="continuationSeparator" w:id="0">
    <w:p w14:paraId="336FECFE" w14:textId="77777777" w:rsidR="00900DDE" w:rsidRDefault="00900DDE" w:rsidP="0078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suula">
    <w:altName w:val="Capsuu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i">
    <w:altName w:val="ClementePDa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4B48" w14:textId="77777777" w:rsidR="00787ADA" w:rsidRPr="00787ADA" w:rsidRDefault="00787ADA" w:rsidP="00787ADA">
    <w:pPr>
      <w:pStyle w:val="Footer"/>
      <w:bidi/>
      <w:spacing w:after="0"/>
      <w:jc w:val="center"/>
      <w:rPr>
        <w:rFonts w:ascii="Simplified Arabic" w:hAnsi="Simplified Arabic" w:cs="Simplified Arabic"/>
        <w:sz w:val="20"/>
        <w:szCs w:val="20"/>
        <w:lang w:bidi="ar-AE"/>
      </w:rPr>
    </w:pPr>
    <w:r>
      <w:rPr>
        <w:rFonts w:ascii="Simplified Arabic" w:hAnsi="Simplified Arabic" w:cs="Simplified Arabic" w:hint="cs"/>
        <w:sz w:val="20"/>
        <w:szCs w:val="20"/>
        <w:rtl/>
        <w:lang w:bidi="ar-AE"/>
      </w:rPr>
      <w:t>ملحوظة: النسخة الإنجليزية هي النسخة المعتمدة والتي يعتد بها في الأغراض القانونية، أما النسخة العربية فهي للتوضيح فقط.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6746" w14:textId="77777777" w:rsidR="00900DDE" w:rsidRDefault="00900DDE" w:rsidP="00787ADA">
      <w:pPr>
        <w:spacing w:after="0" w:line="240" w:lineRule="auto"/>
      </w:pPr>
      <w:r>
        <w:separator/>
      </w:r>
    </w:p>
  </w:footnote>
  <w:footnote w:type="continuationSeparator" w:id="0">
    <w:p w14:paraId="27BDA2AF" w14:textId="77777777" w:rsidR="00900DDE" w:rsidRDefault="00900DDE" w:rsidP="0078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205"/>
    <w:multiLevelType w:val="hybridMultilevel"/>
    <w:tmpl w:val="E7EE3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B2D39"/>
    <w:multiLevelType w:val="hybridMultilevel"/>
    <w:tmpl w:val="5068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6119"/>
    <w:multiLevelType w:val="hybridMultilevel"/>
    <w:tmpl w:val="9D488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714C3"/>
    <w:multiLevelType w:val="hybridMultilevel"/>
    <w:tmpl w:val="5B44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265"/>
    <w:multiLevelType w:val="hybridMultilevel"/>
    <w:tmpl w:val="043E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6F21"/>
    <w:multiLevelType w:val="hybridMultilevel"/>
    <w:tmpl w:val="1138D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22D7B"/>
    <w:multiLevelType w:val="hybridMultilevel"/>
    <w:tmpl w:val="E87EB158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F570452"/>
    <w:multiLevelType w:val="hybridMultilevel"/>
    <w:tmpl w:val="DB44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393A"/>
    <w:multiLevelType w:val="hybridMultilevel"/>
    <w:tmpl w:val="50681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B29DC"/>
    <w:multiLevelType w:val="hybridMultilevel"/>
    <w:tmpl w:val="328A6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95E49"/>
    <w:multiLevelType w:val="hybridMultilevel"/>
    <w:tmpl w:val="A7DA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3F71"/>
    <w:multiLevelType w:val="hybridMultilevel"/>
    <w:tmpl w:val="35A8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7D2C"/>
    <w:multiLevelType w:val="hybridMultilevel"/>
    <w:tmpl w:val="2E8AE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110EC"/>
    <w:multiLevelType w:val="hybridMultilevel"/>
    <w:tmpl w:val="DD88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F87A98"/>
    <w:multiLevelType w:val="hybridMultilevel"/>
    <w:tmpl w:val="334C3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54FC5"/>
    <w:multiLevelType w:val="hybridMultilevel"/>
    <w:tmpl w:val="676E8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11DF6"/>
    <w:multiLevelType w:val="multilevel"/>
    <w:tmpl w:val="308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73553"/>
    <w:multiLevelType w:val="hybridMultilevel"/>
    <w:tmpl w:val="E3B4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5445"/>
    <w:multiLevelType w:val="hybridMultilevel"/>
    <w:tmpl w:val="41CC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80A34"/>
    <w:multiLevelType w:val="hybridMultilevel"/>
    <w:tmpl w:val="CA8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55D6"/>
    <w:multiLevelType w:val="hybridMultilevel"/>
    <w:tmpl w:val="94786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EA7486"/>
    <w:multiLevelType w:val="hybridMultilevel"/>
    <w:tmpl w:val="164477D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9C0968"/>
    <w:multiLevelType w:val="hybridMultilevel"/>
    <w:tmpl w:val="8CECD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54862"/>
    <w:multiLevelType w:val="hybridMultilevel"/>
    <w:tmpl w:val="31E8FB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585E07"/>
    <w:multiLevelType w:val="hybridMultilevel"/>
    <w:tmpl w:val="CAC6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479F7"/>
    <w:multiLevelType w:val="hybridMultilevel"/>
    <w:tmpl w:val="5B6A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F72B2"/>
    <w:multiLevelType w:val="hybridMultilevel"/>
    <w:tmpl w:val="07F4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5ACE"/>
    <w:multiLevelType w:val="hybridMultilevel"/>
    <w:tmpl w:val="9690A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613EE1"/>
    <w:multiLevelType w:val="hybridMultilevel"/>
    <w:tmpl w:val="13D07F7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5AA64B57"/>
    <w:multiLevelType w:val="hybridMultilevel"/>
    <w:tmpl w:val="0E2A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85289"/>
    <w:multiLevelType w:val="hybridMultilevel"/>
    <w:tmpl w:val="50681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C57AA3"/>
    <w:multiLevelType w:val="hybridMultilevel"/>
    <w:tmpl w:val="22CE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96A03"/>
    <w:multiLevelType w:val="hybridMultilevel"/>
    <w:tmpl w:val="691CCA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73B1403"/>
    <w:multiLevelType w:val="hybridMultilevel"/>
    <w:tmpl w:val="C5C4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E3619"/>
    <w:multiLevelType w:val="hybridMultilevel"/>
    <w:tmpl w:val="CF98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6EF8"/>
    <w:multiLevelType w:val="hybridMultilevel"/>
    <w:tmpl w:val="F658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710D4"/>
    <w:multiLevelType w:val="hybridMultilevel"/>
    <w:tmpl w:val="ECC8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37CFF"/>
    <w:multiLevelType w:val="hybridMultilevel"/>
    <w:tmpl w:val="19648D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E54D04"/>
    <w:multiLevelType w:val="hybridMultilevel"/>
    <w:tmpl w:val="CED41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3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30"/>
  </w:num>
  <w:num w:numId="11">
    <w:abstractNumId w:val="3"/>
  </w:num>
  <w:num w:numId="12">
    <w:abstractNumId w:val="5"/>
  </w:num>
  <w:num w:numId="13">
    <w:abstractNumId w:val="35"/>
  </w:num>
  <w:num w:numId="14">
    <w:abstractNumId w:val="27"/>
  </w:num>
  <w:num w:numId="15">
    <w:abstractNumId w:val="22"/>
  </w:num>
  <w:num w:numId="16">
    <w:abstractNumId w:val="33"/>
  </w:num>
  <w:num w:numId="17">
    <w:abstractNumId w:val="38"/>
  </w:num>
  <w:num w:numId="18">
    <w:abstractNumId w:val="14"/>
  </w:num>
  <w:num w:numId="19">
    <w:abstractNumId w:val="9"/>
  </w:num>
  <w:num w:numId="20">
    <w:abstractNumId w:val="6"/>
  </w:num>
  <w:num w:numId="21">
    <w:abstractNumId w:val="13"/>
  </w:num>
  <w:num w:numId="22">
    <w:abstractNumId w:val="7"/>
  </w:num>
  <w:num w:numId="23">
    <w:abstractNumId w:val="31"/>
  </w:num>
  <w:num w:numId="24">
    <w:abstractNumId w:val="15"/>
  </w:num>
  <w:num w:numId="25">
    <w:abstractNumId w:val="0"/>
  </w:num>
  <w:num w:numId="26">
    <w:abstractNumId w:val="16"/>
  </w:num>
  <w:num w:numId="27">
    <w:abstractNumId w:val="2"/>
  </w:num>
  <w:num w:numId="28">
    <w:abstractNumId w:val="32"/>
  </w:num>
  <w:num w:numId="29">
    <w:abstractNumId w:val="10"/>
  </w:num>
  <w:num w:numId="30">
    <w:abstractNumId w:val="23"/>
  </w:num>
  <w:num w:numId="31">
    <w:abstractNumId w:val="21"/>
  </w:num>
  <w:num w:numId="32">
    <w:abstractNumId w:val="20"/>
  </w:num>
  <w:num w:numId="33">
    <w:abstractNumId w:val="26"/>
  </w:num>
  <w:num w:numId="34">
    <w:abstractNumId w:val="25"/>
  </w:num>
  <w:num w:numId="35">
    <w:abstractNumId w:val="36"/>
  </w:num>
  <w:num w:numId="36">
    <w:abstractNumId w:val="19"/>
  </w:num>
  <w:num w:numId="37">
    <w:abstractNumId w:val="4"/>
  </w:num>
  <w:num w:numId="38">
    <w:abstractNumId w:val="24"/>
  </w:num>
  <w:num w:numId="39">
    <w:abstractNumId w:val="34"/>
  </w:num>
  <w:num w:numId="40">
    <w:abstractNumId w:val="12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0D"/>
    <w:rsid w:val="0000796C"/>
    <w:rsid w:val="00007C39"/>
    <w:rsid w:val="000147D1"/>
    <w:rsid w:val="00015EBE"/>
    <w:rsid w:val="0002544F"/>
    <w:rsid w:val="000313FE"/>
    <w:rsid w:val="00042025"/>
    <w:rsid w:val="00046032"/>
    <w:rsid w:val="00060C86"/>
    <w:rsid w:val="000612EA"/>
    <w:rsid w:val="00081B94"/>
    <w:rsid w:val="00093ED5"/>
    <w:rsid w:val="000941AA"/>
    <w:rsid w:val="000945C8"/>
    <w:rsid w:val="00095869"/>
    <w:rsid w:val="000A2E68"/>
    <w:rsid w:val="000C1672"/>
    <w:rsid w:val="000D4478"/>
    <w:rsid w:val="000E14C6"/>
    <w:rsid w:val="000E72C3"/>
    <w:rsid w:val="00112E7F"/>
    <w:rsid w:val="00113F8C"/>
    <w:rsid w:val="00121DB5"/>
    <w:rsid w:val="001313F3"/>
    <w:rsid w:val="0013259F"/>
    <w:rsid w:val="001404B4"/>
    <w:rsid w:val="00141F43"/>
    <w:rsid w:val="0014319F"/>
    <w:rsid w:val="001607D6"/>
    <w:rsid w:val="00163EDE"/>
    <w:rsid w:val="00174181"/>
    <w:rsid w:val="00176F8D"/>
    <w:rsid w:val="00185FBA"/>
    <w:rsid w:val="001A473D"/>
    <w:rsid w:val="001A7B92"/>
    <w:rsid w:val="001B2520"/>
    <w:rsid w:val="001B5FFC"/>
    <w:rsid w:val="001B6795"/>
    <w:rsid w:val="001B6B1C"/>
    <w:rsid w:val="001C295B"/>
    <w:rsid w:val="001C6A20"/>
    <w:rsid w:val="001D50C9"/>
    <w:rsid w:val="001D64B2"/>
    <w:rsid w:val="001E2221"/>
    <w:rsid w:val="001E6899"/>
    <w:rsid w:val="001E7064"/>
    <w:rsid w:val="001F08CA"/>
    <w:rsid w:val="0020705A"/>
    <w:rsid w:val="00207D6D"/>
    <w:rsid w:val="0021686A"/>
    <w:rsid w:val="00227D96"/>
    <w:rsid w:val="00232F08"/>
    <w:rsid w:val="00254B5B"/>
    <w:rsid w:val="002578A7"/>
    <w:rsid w:val="00274C05"/>
    <w:rsid w:val="00275709"/>
    <w:rsid w:val="0027720F"/>
    <w:rsid w:val="0029172B"/>
    <w:rsid w:val="00294EC1"/>
    <w:rsid w:val="002A04A6"/>
    <w:rsid w:val="002A05EF"/>
    <w:rsid w:val="002B1EE4"/>
    <w:rsid w:val="002B5695"/>
    <w:rsid w:val="002B7565"/>
    <w:rsid w:val="002D24BE"/>
    <w:rsid w:val="002D3BA1"/>
    <w:rsid w:val="002D60D3"/>
    <w:rsid w:val="002D6481"/>
    <w:rsid w:val="002E3248"/>
    <w:rsid w:val="002E7331"/>
    <w:rsid w:val="002F102F"/>
    <w:rsid w:val="002F1A89"/>
    <w:rsid w:val="002F2276"/>
    <w:rsid w:val="002F5A89"/>
    <w:rsid w:val="002F6A14"/>
    <w:rsid w:val="0030258D"/>
    <w:rsid w:val="00305F7B"/>
    <w:rsid w:val="003076C0"/>
    <w:rsid w:val="00312BC2"/>
    <w:rsid w:val="00314CA6"/>
    <w:rsid w:val="00316A87"/>
    <w:rsid w:val="003211EC"/>
    <w:rsid w:val="003259DE"/>
    <w:rsid w:val="00325F7C"/>
    <w:rsid w:val="003301BC"/>
    <w:rsid w:val="003301DC"/>
    <w:rsid w:val="00330F30"/>
    <w:rsid w:val="003319B0"/>
    <w:rsid w:val="00340D6F"/>
    <w:rsid w:val="0034774C"/>
    <w:rsid w:val="003512C2"/>
    <w:rsid w:val="0035470B"/>
    <w:rsid w:val="00356CE0"/>
    <w:rsid w:val="00367059"/>
    <w:rsid w:val="003763E8"/>
    <w:rsid w:val="00385FB1"/>
    <w:rsid w:val="00390878"/>
    <w:rsid w:val="00391C71"/>
    <w:rsid w:val="00394633"/>
    <w:rsid w:val="00394E8B"/>
    <w:rsid w:val="00395F3A"/>
    <w:rsid w:val="003A40D1"/>
    <w:rsid w:val="003A45B3"/>
    <w:rsid w:val="003D2E43"/>
    <w:rsid w:val="003E229F"/>
    <w:rsid w:val="003F1D0D"/>
    <w:rsid w:val="003F40DD"/>
    <w:rsid w:val="003F7720"/>
    <w:rsid w:val="00401564"/>
    <w:rsid w:val="00411124"/>
    <w:rsid w:val="00415D2A"/>
    <w:rsid w:val="00420D2C"/>
    <w:rsid w:val="004332C8"/>
    <w:rsid w:val="0044424B"/>
    <w:rsid w:val="004633C9"/>
    <w:rsid w:val="0047265D"/>
    <w:rsid w:val="00473097"/>
    <w:rsid w:val="004747CD"/>
    <w:rsid w:val="0047647D"/>
    <w:rsid w:val="00476B0D"/>
    <w:rsid w:val="004822E1"/>
    <w:rsid w:val="00484F67"/>
    <w:rsid w:val="00493FEB"/>
    <w:rsid w:val="00495365"/>
    <w:rsid w:val="00496EA6"/>
    <w:rsid w:val="004C3018"/>
    <w:rsid w:val="004C4231"/>
    <w:rsid w:val="004C4BD9"/>
    <w:rsid w:val="004C6250"/>
    <w:rsid w:val="004D2A86"/>
    <w:rsid w:val="004D7C1F"/>
    <w:rsid w:val="004E11CD"/>
    <w:rsid w:val="004E5430"/>
    <w:rsid w:val="004E565A"/>
    <w:rsid w:val="004F422A"/>
    <w:rsid w:val="004F687D"/>
    <w:rsid w:val="0050625E"/>
    <w:rsid w:val="00511EC7"/>
    <w:rsid w:val="00512DFB"/>
    <w:rsid w:val="0051391E"/>
    <w:rsid w:val="005145E8"/>
    <w:rsid w:val="0051608E"/>
    <w:rsid w:val="005236CB"/>
    <w:rsid w:val="0052691A"/>
    <w:rsid w:val="00526A3E"/>
    <w:rsid w:val="00533DFB"/>
    <w:rsid w:val="00533F01"/>
    <w:rsid w:val="00535669"/>
    <w:rsid w:val="0054530F"/>
    <w:rsid w:val="005503B3"/>
    <w:rsid w:val="00556C72"/>
    <w:rsid w:val="005575E8"/>
    <w:rsid w:val="00557FA6"/>
    <w:rsid w:val="00567B40"/>
    <w:rsid w:val="00573684"/>
    <w:rsid w:val="005746CB"/>
    <w:rsid w:val="00584EC3"/>
    <w:rsid w:val="00585EDE"/>
    <w:rsid w:val="005A24D7"/>
    <w:rsid w:val="005A607D"/>
    <w:rsid w:val="005A6386"/>
    <w:rsid w:val="005A6929"/>
    <w:rsid w:val="005D235C"/>
    <w:rsid w:val="005D693F"/>
    <w:rsid w:val="005E122E"/>
    <w:rsid w:val="005E1608"/>
    <w:rsid w:val="005E6AEC"/>
    <w:rsid w:val="005E7BDA"/>
    <w:rsid w:val="005F0831"/>
    <w:rsid w:val="005F1FCE"/>
    <w:rsid w:val="005F5DF6"/>
    <w:rsid w:val="00606E02"/>
    <w:rsid w:val="00611E9E"/>
    <w:rsid w:val="00615006"/>
    <w:rsid w:val="006239D5"/>
    <w:rsid w:val="00624692"/>
    <w:rsid w:val="00625407"/>
    <w:rsid w:val="006267EC"/>
    <w:rsid w:val="006342AE"/>
    <w:rsid w:val="00645F23"/>
    <w:rsid w:val="006462BD"/>
    <w:rsid w:val="00647C22"/>
    <w:rsid w:val="0065115D"/>
    <w:rsid w:val="00670EC4"/>
    <w:rsid w:val="00684740"/>
    <w:rsid w:val="0069531E"/>
    <w:rsid w:val="006A49A6"/>
    <w:rsid w:val="006A59DC"/>
    <w:rsid w:val="006B05E2"/>
    <w:rsid w:val="006B2AE2"/>
    <w:rsid w:val="006B57CE"/>
    <w:rsid w:val="006C0032"/>
    <w:rsid w:val="006C267B"/>
    <w:rsid w:val="006C6E4A"/>
    <w:rsid w:val="006D1A0E"/>
    <w:rsid w:val="006E0E47"/>
    <w:rsid w:val="00707818"/>
    <w:rsid w:val="00715559"/>
    <w:rsid w:val="00716705"/>
    <w:rsid w:val="00716752"/>
    <w:rsid w:val="00732F92"/>
    <w:rsid w:val="007343B1"/>
    <w:rsid w:val="00736E7D"/>
    <w:rsid w:val="0074056A"/>
    <w:rsid w:val="0075673B"/>
    <w:rsid w:val="007624F0"/>
    <w:rsid w:val="00763F17"/>
    <w:rsid w:val="00766DB4"/>
    <w:rsid w:val="007701FC"/>
    <w:rsid w:val="00776ACA"/>
    <w:rsid w:val="00787724"/>
    <w:rsid w:val="00787ADA"/>
    <w:rsid w:val="0079168D"/>
    <w:rsid w:val="00795726"/>
    <w:rsid w:val="007A0A03"/>
    <w:rsid w:val="007A199F"/>
    <w:rsid w:val="007A6B9A"/>
    <w:rsid w:val="007A770E"/>
    <w:rsid w:val="007B2930"/>
    <w:rsid w:val="007B3866"/>
    <w:rsid w:val="007B70CE"/>
    <w:rsid w:val="007C27C4"/>
    <w:rsid w:val="007C2A1A"/>
    <w:rsid w:val="007C731B"/>
    <w:rsid w:val="007C7CC0"/>
    <w:rsid w:val="007D1778"/>
    <w:rsid w:val="007D1DA8"/>
    <w:rsid w:val="007D541E"/>
    <w:rsid w:val="007D5E0D"/>
    <w:rsid w:val="007E3D2E"/>
    <w:rsid w:val="007E61CE"/>
    <w:rsid w:val="00806ED4"/>
    <w:rsid w:val="00807226"/>
    <w:rsid w:val="00810E88"/>
    <w:rsid w:val="008203EC"/>
    <w:rsid w:val="00820762"/>
    <w:rsid w:val="008323CD"/>
    <w:rsid w:val="00835D4B"/>
    <w:rsid w:val="008425BA"/>
    <w:rsid w:val="00843E29"/>
    <w:rsid w:val="00846625"/>
    <w:rsid w:val="00846D46"/>
    <w:rsid w:val="00851122"/>
    <w:rsid w:val="008524D6"/>
    <w:rsid w:val="00855F5A"/>
    <w:rsid w:val="00856430"/>
    <w:rsid w:val="00857951"/>
    <w:rsid w:val="0086116D"/>
    <w:rsid w:val="00867028"/>
    <w:rsid w:val="00867EA7"/>
    <w:rsid w:val="00873685"/>
    <w:rsid w:val="0088004E"/>
    <w:rsid w:val="008A6FB0"/>
    <w:rsid w:val="008B5E07"/>
    <w:rsid w:val="008C53CC"/>
    <w:rsid w:val="008D6F1B"/>
    <w:rsid w:val="008E4A93"/>
    <w:rsid w:val="008F2BCB"/>
    <w:rsid w:val="008F664C"/>
    <w:rsid w:val="00900DDE"/>
    <w:rsid w:val="009074F6"/>
    <w:rsid w:val="00911ADD"/>
    <w:rsid w:val="009123BD"/>
    <w:rsid w:val="00913798"/>
    <w:rsid w:val="00922379"/>
    <w:rsid w:val="009343F6"/>
    <w:rsid w:val="00934985"/>
    <w:rsid w:val="009545C3"/>
    <w:rsid w:val="00961EB3"/>
    <w:rsid w:val="0096507B"/>
    <w:rsid w:val="00966E24"/>
    <w:rsid w:val="009678D4"/>
    <w:rsid w:val="009732F0"/>
    <w:rsid w:val="009821F6"/>
    <w:rsid w:val="00984D7E"/>
    <w:rsid w:val="00991956"/>
    <w:rsid w:val="0099294F"/>
    <w:rsid w:val="00995920"/>
    <w:rsid w:val="009A54E1"/>
    <w:rsid w:val="009A7C1D"/>
    <w:rsid w:val="009B4313"/>
    <w:rsid w:val="009C6492"/>
    <w:rsid w:val="009C7D06"/>
    <w:rsid w:val="009D49A3"/>
    <w:rsid w:val="009D7FDD"/>
    <w:rsid w:val="009E335B"/>
    <w:rsid w:val="009E360F"/>
    <w:rsid w:val="009E6994"/>
    <w:rsid w:val="00A01469"/>
    <w:rsid w:val="00A019B8"/>
    <w:rsid w:val="00A03D03"/>
    <w:rsid w:val="00A04356"/>
    <w:rsid w:val="00A1145A"/>
    <w:rsid w:val="00A16930"/>
    <w:rsid w:val="00A16A34"/>
    <w:rsid w:val="00A2530A"/>
    <w:rsid w:val="00A25B94"/>
    <w:rsid w:val="00A31BAB"/>
    <w:rsid w:val="00A5132F"/>
    <w:rsid w:val="00A5147C"/>
    <w:rsid w:val="00A544DE"/>
    <w:rsid w:val="00A562C7"/>
    <w:rsid w:val="00A61941"/>
    <w:rsid w:val="00A62496"/>
    <w:rsid w:val="00A6638D"/>
    <w:rsid w:val="00A9530A"/>
    <w:rsid w:val="00AA1E4F"/>
    <w:rsid w:val="00AA4B3F"/>
    <w:rsid w:val="00AA5457"/>
    <w:rsid w:val="00AB0EF0"/>
    <w:rsid w:val="00AB1009"/>
    <w:rsid w:val="00AB3AF2"/>
    <w:rsid w:val="00AB60F1"/>
    <w:rsid w:val="00AB64E1"/>
    <w:rsid w:val="00AC34C1"/>
    <w:rsid w:val="00AC6B7C"/>
    <w:rsid w:val="00AD47CA"/>
    <w:rsid w:val="00AD4B1B"/>
    <w:rsid w:val="00AF76F2"/>
    <w:rsid w:val="00B114D6"/>
    <w:rsid w:val="00B13135"/>
    <w:rsid w:val="00B1351A"/>
    <w:rsid w:val="00B13F47"/>
    <w:rsid w:val="00B159EB"/>
    <w:rsid w:val="00B247E4"/>
    <w:rsid w:val="00B36D7D"/>
    <w:rsid w:val="00B40FA8"/>
    <w:rsid w:val="00B4218E"/>
    <w:rsid w:val="00B4229F"/>
    <w:rsid w:val="00B52838"/>
    <w:rsid w:val="00B537A4"/>
    <w:rsid w:val="00B573DE"/>
    <w:rsid w:val="00B613AF"/>
    <w:rsid w:val="00B6645D"/>
    <w:rsid w:val="00B847C8"/>
    <w:rsid w:val="00B87941"/>
    <w:rsid w:val="00B9398A"/>
    <w:rsid w:val="00BB61AC"/>
    <w:rsid w:val="00BC6C30"/>
    <w:rsid w:val="00BE3A09"/>
    <w:rsid w:val="00C0661F"/>
    <w:rsid w:val="00C4007B"/>
    <w:rsid w:val="00C62824"/>
    <w:rsid w:val="00C64FF5"/>
    <w:rsid w:val="00C65857"/>
    <w:rsid w:val="00C728C3"/>
    <w:rsid w:val="00C74657"/>
    <w:rsid w:val="00C8057A"/>
    <w:rsid w:val="00C807E8"/>
    <w:rsid w:val="00C8564B"/>
    <w:rsid w:val="00C95F4A"/>
    <w:rsid w:val="00CA0E10"/>
    <w:rsid w:val="00CA4784"/>
    <w:rsid w:val="00CA63A8"/>
    <w:rsid w:val="00CB09E7"/>
    <w:rsid w:val="00CC311A"/>
    <w:rsid w:val="00CC7E30"/>
    <w:rsid w:val="00CD3F7E"/>
    <w:rsid w:val="00CD71A7"/>
    <w:rsid w:val="00CD7A3B"/>
    <w:rsid w:val="00CE2592"/>
    <w:rsid w:val="00CF3137"/>
    <w:rsid w:val="00D07466"/>
    <w:rsid w:val="00D106FC"/>
    <w:rsid w:val="00D10ED6"/>
    <w:rsid w:val="00D11E92"/>
    <w:rsid w:val="00D128F6"/>
    <w:rsid w:val="00D14C76"/>
    <w:rsid w:val="00D253CF"/>
    <w:rsid w:val="00D50E19"/>
    <w:rsid w:val="00D54668"/>
    <w:rsid w:val="00D72E08"/>
    <w:rsid w:val="00D7478F"/>
    <w:rsid w:val="00D76DB2"/>
    <w:rsid w:val="00D91EB9"/>
    <w:rsid w:val="00DA1AB2"/>
    <w:rsid w:val="00DD0C49"/>
    <w:rsid w:val="00DD62FE"/>
    <w:rsid w:val="00DD7501"/>
    <w:rsid w:val="00E01FB4"/>
    <w:rsid w:val="00E10059"/>
    <w:rsid w:val="00E13617"/>
    <w:rsid w:val="00E16310"/>
    <w:rsid w:val="00E16D94"/>
    <w:rsid w:val="00E20842"/>
    <w:rsid w:val="00E26B8A"/>
    <w:rsid w:val="00E34E57"/>
    <w:rsid w:val="00E438AB"/>
    <w:rsid w:val="00E47C3E"/>
    <w:rsid w:val="00E51BB3"/>
    <w:rsid w:val="00E6158D"/>
    <w:rsid w:val="00E6317C"/>
    <w:rsid w:val="00E733F9"/>
    <w:rsid w:val="00E761F0"/>
    <w:rsid w:val="00E806E2"/>
    <w:rsid w:val="00E9288C"/>
    <w:rsid w:val="00E92974"/>
    <w:rsid w:val="00E93D2D"/>
    <w:rsid w:val="00E9427A"/>
    <w:rsid w:val="00E94394"/>
    <w:rsid w:val="00E94CCA"/>
    <w:rsid w:val="00E9509E"/>
    <w:rsid w:val="00EA171D"/>
    <w:rsid w:val="00EA3A8A"/>
    <w:rsid w:val="00EA454A"/>
    <w:rsid w:val="00EB0959"/>
    <w:rsid w:val="00EB411A"/>
    <w:rsid w:val="00EB78E5"/>
    <w:rsid w:val="00EC1A4B"/>
    <w:rsid w:val="00EC604C"/>
    <w:rsid w:val="00ED67C2"/>
    <w:rsid w:val="00EE2985"/>
    <w:rsid w:val="00EF2275"/>
    <w:rsid w:val="00EF49F2"/>
    <w:rsid w:val="00EF57B5"/>
    <w:rsid w:val="00EF7525"/>
    <w:rsid w:val="00F005D7"/>
    <w:rsid w:val="00F01145"/>
    <w:rsid w:val="00F02368"/>
    <w:rsid w:val="00F14A2D"/>
    <w:rsid w:val="00F14B14"/>
    <w:rsid w:val="00F1570D"/>
    <w:rsid w:val="00F23FD3"/>
    <w:rsid w:val="00F25AB2"/>
    <w:rsid w:val="00F33FA1"/>
    <w:rsid w:val="00F46A09"/>
    <w:rsid w:val="00F5073F"/>
    <w:rsid w:val="00F60953"/>
    <w:rsid w:val="00F61E8A"/>
    <w:rsid w:val="00F67C03"/>
    <w:rsid w:val="00F7094F"/>
    <w:rsid w:val="00F72ACE"/>
    <w:rsid w:val="00F75FF9"/>
    <w:rsid w:val="00F77F6A"/>
    <w:rsid w:val="00F80DE9"/>
    <w:rsid w:val="00F8597E"/>
    <w:rsid w:val="00F85AF2"/>
    <w:rsid w:val="00F9236A"/>
    <w:rsid w:val="00F93114"/>
    <w:rsid w:val="00FA3B88"/>
    <w:rsid w:val="00FB2A51"/>
    <w:rsid w:val="00FB2D22"/>
    <w:rsid w:val="00FC3823"/>
    <w:rsid w:val="00FD2839"/>
    <w:rsid w:val="00FD4A48"/>
    <w:rsid w:val="00FE05E0"/>
    <w:rsid w:val="00FF2AF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46813"/>
  <w15:docId w15:val="{1061D46D-1FEC-48BA-8069-A6D0B3D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74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0EF0"/>
    <w:rPr>
      <w:color w:val="0000FF"/>
      <w:u w:val="single"/>
    </w:rPr>
  </w:style>
  <w:style w:type="table" w:styleId="TableGrid">
    <w:name w:val="Table Grid"/>
    <w:basedOn w:val="TableNormal"/>
    <w:uiPriority w:val="59"/>
    <w:rsid w:val="00F8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368"/>
    <w:pPr>
      <w:autoSpaceDE w:val="0"/>
      <w:autoSpaceDN w:val="0"/>
      <w:adjustRightInd w:val="0"/>
    </w:pPr>
    <w:rPr>
      <w:rFonts w:ascii="Capsuula" w:hAnsi="Capsuula" w:cs="Capsuul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02368"/>
    <w:pPr>
      <w:spacing w:line="241" w:lineRule="atLeast"/>
    </w:pPr>
    <w:rPr>
      <w:rFonts w:cs="Arial"/>
      <w:color w:val="auto"/>
    </w:rPr>
  </w:style>
  <w:style w:type="character" w:customStyle="1" w:styleId="A9">
    <w:name w:val="A9"/>
    <w:uiPriority w:val="99"/>
    <w:rsid w:val="00F02368"/>
    <w:rPr>
      <w:rFonts w:cs="Capsuula"/>
      <w:color w:val="5A5352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F02368"/>
    <w:pPr>
      <w:spacing w:line="161" w:lineRule="atLeast"/>
    </w:pPr>
    <w:rPr>
      <w:rFonts w:cs="Arial"/>
      <w:color w:val="auto"/>
    </w:rPr>
  </w:style>
  <w:style w:type="paragraph" w:customStyle="1" w:styleId="Pa20">
    <w:name w:val="Pa20"/>
    <w:basedOn w:val="Default"/>
    <w:next w:val="Default"/>
    <w:uiPriority w:val="99"/>
    <w:rsid w:val="00F02368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F02368"/>
    <w:rPr>
      <w:rFonts w:cs="Capsuula"/>
      <w:color w:val="5A5352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F02368"/>
    <w:pPr>
      <w:spacing w:line="241" w:lineRule="atLeast"/>
    </w:pPr>
    <w:rPr>
      <w:rFonts w:cs="Arial"/>
      <w:color w:val="auto"/>
    </w:rPr>
  </w:style>
  <w:style w:type="paragraph" w:customStyle="1" w:styleId="Pa15">
    <w:name w:val="Pa15"/>
    <w:basedOn w:val="Default"/>
    <w:next w:val="Default"/>
    <w:uiPriority w:val="99"/>
    <w:rsid w:val="00F02368"/>
    <w:pPr>
      <w:spacing w:line="241" w:lineRule="atLeast"/>
    </w:pPr>
    <w:rPr>
      <w:rFonts w:ascii="ClementePDai" w:hAnsi="ClementePDai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F02368"/>
    <w:pPr>
      <w:spacing w:line="241" w:lineRule="atLeast"/>
    </w:pPr>
    <w:rPr>
      <w:rFonts w:ascii="ClementePDai" w:hAnsi="ClementePDai" w:cs="Arial"/>
      <w:color w:val="auto"/>
    </w:rPr>
  </w:style>
  <w:style w:type="character" w:customStyle="1" w:styleId="Heading2Char">
    <w:name w:val="Heading 2 Char"/>
    <w:link w:val="Heading2"/>
    <w:uiPriority w:val="9"/>
    <w:rsid w:val="005746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87A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87AD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7A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87A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0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22E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8E5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daa.award@arjm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ransf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bdaa.award@arjm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ws.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1017-488D-47A9-B052-14E7E40B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2786</CharactersWithSpaces>
  <SharedDoc>false</SharedDoc>
  <HLinks>
    <vt:vector size="18" baseType="variant">
      <vt:variant>
        <vt:i4>6750230</vt:i4>
      </vt:variant>
      <vt:variant>
        <vt:i4>6</vt:i4>
      </vt:variant>
      <vt:variant>
        <vt:i4>0</vt:i4>
      </vt:variant>
      <vt:variant>
        <vt:i4>5</vt:i4>
      </vt:variant>
      <vt:variant>
        <vt:lpwstr>mailto:raya.dandal@reedexpo.ae</vt:lpwstr>
      </vt:variant>
      <vt:variant>
        <vt:lpwstr/>
      </vt:variant>
      <vt:variant>
        <vt:i4>6750230</vt:i4>
      </vt:variant>
      <vt:variant>
        <vt:i4>3</vt:i4>
      </vt:variant>
      <vt:variant>
        <vt:i4>0</vt:i4>
      </vt:variant>
      <vt:variant>
        <vt:i4>5</vt:i4>
      </vt:variant>
      <vt:variant>
        <vt:lpwstr>mailto:raya.dandal@reedexpo.ae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http://www.jws.ae/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Mouayad</dc:creator>
  <cp:lastModifiedBy>Binaas, Vilma (RX)</cp:lastModifiedBy>
  <cp:revision>5</cp:revision>
  <cp:lastPrinted>2015-02-04T11:36:00Z</cp:lastPrinted>
  <dcterms:created xsi:type="dcterms:W3CDTF">2018-09-19T05:15:00Z</dcterms:created>
  <dcterms:modified xsi:type="dcterms:W3CDTF">2018-10-10T08:28:00Z</dcterms:modified>
</cp:coreProperties>
</file>